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3" w:rsidRPr="000E0A46" w:rsidRDefault="00F83F86" w:rsidP="00120D63">
      <w:pPr>
        <w:spacing w:line="360" w:lineRule="auto"/>
        <w:jc w:val="center"/>
        <w:rPr>
          <w:b/>
          <w:sz w:val="26"/>
          <w:szCs w:val="26"/>
        </w:rPr>
      </w:pPr>
      <w:r w:rsidRPr="00795771">
        <w:rPr>
          <w:sz w:val="26"/>
          <w:szCs w:val="26"/>
        </w:rPr>
        <w:t xml:space="preserve"> </w:t>
      </w:r>
      <w:r w:rsidR="00120D63" w:rsidRPr="00C72A23">
        <w:rPr>
          <w:b/>
          <w:sz w:val="26"/>
          <w:szCs w:val="26"/>
        </w:rPr>
        <w:tab/>
      </w:r>
      <w:r w:rsidR="00120D63" w:rsidRPr="000E0A46">
        <w:rPr>
          <w:b/>
          <w:sz w:val="26"/>
          <w:szCs w:val="26"/>
        </w:rPr>
        <w:t>MỤC LỤC</w:t>
      </w:r>
    </w:p>
    <w:p w:rsidR="00120D63" w:rsidRPr="000E0A46" w:rsidRDefault="00120D63" w:rsidP="00120D63">
      <w:pPr>
        <w:spacing w:line="360" w:lineRule="auto"/>
        <w:ind w:left="1200"/>
        <w:rPr>
          <w:sz w:val="26"/>
          <w:szCs w:val="26"/>
        </w:rPr>
      </w:pPr>
      <w:r w:rsidRPr="000E0A46">
        <w:rPr>
          <w:sz w:val="26"/>
          <w:szCs w:val="26"/>
        </w:rPr>
        <w:t>SỬA ĐỔI TÀI LIỆU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 xml:space="preserve">MỤC ĐÍCH 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PHẠM VI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TÀI LIỆU VIỆN DẪN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ĐỊNH NGHĨA/VIẾT TẮT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NỘI DUNG QUY TRÌNH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BIỂU MẪU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left="1684" w:right="0" w:hanging="482"/>
        <w:rPr>
          <w:sz w:val="26"/>
          <w:szCs w:val="26"/>
        </w:rPr>
      </w:pPr>
      <w:r w:rsidRPr="000E0A46">
        <w:rPr>
          <w:sz w:val="26"/>
          <w:szCs w:val="26"/>
        </w:rPr>
        <w:t>HỒ SƠ CẦN LƯU</w:t>
      </w: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Default="00120D63" w:rsidP="00120D63">
      <w:pPr>
        <w:spacing w:line="360" w:lineRule="auto"/>
        <w:rPr>
          <w:sz w:val="26"/>
          <w:szCs w:val="26"/>
        </w:rPr>
      </w:pPr>
    </w:p>
    <w:p w:rsidR="00120D63" w:rsidRDefault="00120D63" w:rsidP="00120D63">
      <w:pPr>
        <w:spacing w:line="360" w:lineRule="auto"/>
        <w:rPr>
          <w:sz w:val="36"/>
          <w:szCs w:val="26"/>
        </w:rPr>
      </w:pPr>
    </w:p>
    <w:p w:rsidR="00120D63" w:rsidRPr="00AC5B8A" w:rsidRDefault="00120D63" w:rsidP="00120D63">
      <w:pPr>
        <w:spacing w:line="360" w:lineRule="auto"/>
        <w:rPr>
          <w:sz w:val="50"/>
          <w:szCs w:val="26"/>
        </w:rPr>
      </w:pPr>
    </w:p>
    <w:p w:rsidR="00120D63" w:rsidRPr="00120D63" w:rsidRDefault="00120D63" w:rsidP="00120D63">
      <w:pPr>
        <w:spacing w:line="360" w:lineRule="auto"/>
        <w:rPr>
          <w:sz w:val="42"/>
          <w:szCs w:val="26"/>
        </w:rPr>
      </w:pPr>
    </w:p>
    <w:tbl>
      <w:tblPr>
        <w:tblW w:w="94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898"/>
        <w:gridCol w:w="2756"/>
        <w:gridCol w:w="2627"/>
      </w:tblGrid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Trách nhiệm</w:t>
            </w:r>
          </w:p>
        </w:tc>
        <w:tc>
          <w:tcPr>
            <w:tcW w:w="2898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Soạn thảo</w:t>
            </w:r>
          </w:p>
        </w:tc>
        <w:tc>
          <w:tcPr>
            <w:tcW w:w="275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Xem xét</w:t>
            </w:r>
          </w:p>
        </w:tc>
        <w:tc>
          <w:tcPr>
            <w:tcW w:w="2627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Phê duyệt</w:t>
            </w:r>
          </w:p>
        </w:tc>
      </w:tr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2898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Như Phong</w:t>
            </w:r>
          </w:p>
        </w:tc>
        <w:tc>
          <w:tcPr>
            <w:tcW w:w="275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Hà Văn Lâm </w:t>
            </w:r>
          </w:p>
        </w:tc>
        <w:tc>
          <w:tcPr>
            <w:tcW w:w="2627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Thành Lập</w:t>
            </w:r>
          </w:p>
        </w:tc>
      </w:tr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Chữ ký</w:t>
            </w:r>
          </w:p>
        </w:tc>
        <w:tc>
          <w:tcPr>
            <w:tcW w:w="2898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898" w:type="dxa"/>
            <w:vAlign w:val="center"/>
          </w:tcPr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Chuyên viên Phòng </w:t>
            </w: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Tài chính - Kế hoạch</w:t>
            </w:r>
          </w:p>
        </w:tc>
        <w:tc>
          <w:tcPr>
            <w:tcW w:w="2756" w:type="dxa"/>
            <w:vAlign w:val="center"/>
          </w:tcPr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Trưởng Phòng </w:t>
            </w: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Tài chính - Kế hoạch</w:t>
            </w:r>
          </w:p>
        </w:tc>
        <w:tc>
          <w:tcPr>
            <w:tcW w:w="2627" w:type="dxa"/>
            <w:vAlign w:val="center"/>
          </w:tcPr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Chủ tịch </w:t>
            </w: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UBND huyện</w:t>
            </w:r>
          </w:p>
        </w:tc>
      </w:tr>
    </w:tbl>
    <w:p w:rsidR="00AC5B8A" w:rsidRDefault="00AC5B8A" w:rsidP="00E45268">
      <w:pPr>
        <w:spacing w:before="60" w:after="60"/>
        <w:jc w:val="center"/>
        <w:rPr>
          <w:b/>
          <w:sz w:val="26"/>
          <w:szCs w:val="26"/>
        </w:rPr>
      </w:pPr>
    </w:p>
    <w:p w:rsidR="00F83F86" w:rsidRPr="00120D63" w:rsidRDefault="00F83F86" w:rsidP="00E45268">
      <w:pPr>
        <w:spacing w:before="60" w:after="60"/>
        <w:jc w:val="center"/>
        <w:rPr>
          <w:b/>
          <w:sz w:val="26"/>
          <w:szCs w:val="26"/>
        </w:rPr>
      </w:pPr>
      <w:r w:rsidRPr="00120D63">
        <w:rPr>
          <w:b/>
          <w:sz w:val="26"/>
          <w:szCs w:val="26"/>
        </w:rPr>
        <w:lastRenderedPageBreak/>
        <w:t>SỬA ĐỔI TÀI LIỆU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57"/>
        <w:gridCol w:w="3224"/>
        <w:gridCol w:w="1669"/>
        <w:gridCol w:w="1503"/>
      </w:tblGrid>
      <w:tr w:rsidR="00F83F86" w:rsidRPr="00795771">
        <w:trPr>
          <w:jc w:val="center"/>
        </w:trPr>
        <w:tc>
          <w:tcPr>
            <w:tcW w:w="741" w:type="pct"/>
            <w:vAlign w:val="center"/>
          </w:tcPr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918" w:type="pct"/>
            <w:vAlign w:val="center"/>
          </w:tcPr>
          <w:p w:rsidR="00F83F86" w:rsidRPr="00120D63" w:rsidRDefault="00120D63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Trang</w:t>
            </w:r>
            <w:r w:rsidR="00F83F86" w:rsidRPr="00120D63">
              <w:rPr>
                <w:b/>
                <w:sz w:val="26"/>
                <w:szCs w:val="26"/>
                <w:lang w:val="nl-NL"/>
              </w:rPr>
              <w:t>/ Phần liên quan việc sửa đổi</w:t>
            </w:r>
          </w:p>
        </w:tc>
        <w:tc>
          <w:tcPr>
            <w:tcW w:w="1684" w:type="pct"/>
            <w:vAlign w:val="center"/>
          </w:tcPr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872" w:type="pct"/>
            <w:vAlign w:val="center"/>
          </w:tcPr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Lầ</w:t>
            </w:r>
            <w:r w:rsidR="00120D63" w:rsidRPr="00120D63">
              <w:rPr>
                <w:b/>
                <w:sz w:val="26"/>
                <w:szCs w:val="26"/>
                <w:lang w:val="nl-NL"/>
              </w:rPr>
              <w:t>n ban hành/</w:t>
            </w:r>
            <w:r w:rsidRPr="00120D63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785" w:type="pct"/>
            <w:vAlign w:val="center"/>
          </w:tcPr>
          <w:p w:rsidR="00120D63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20D63">
              <w:rPr>
                <w:b/>
                <w:sz w:val="26"/>
                <w:szCs w:val="26"/>
              </w:rPr>
              <w:t xml:space="preserve">Ngày </w:t>
            </w:r>
          </w:p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20D63">
              <w:rPr>
                <w:b/>
                <w:sz w:val="26"/>
                <w:szCs w:val="26"/>
              </w:rPr>
              <w:t>ban hành</w:t>
            </w: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F83F86" w:rsidRPr="00795771" w:rsidRDefault="00F83F86" w:rsidP="00B3393E">
      <w:pPr>
        <w:spacing w:before="120"/>
        <w:jc w:val="both"/>
        <w:rPr>
          <w:b/>
          <w:bCs/>
          <w:sz w:val="26"/>
          <w:szCs w:val="26"/>
          <w:lang w:val="nl-NL"/>
        </w:rPr>
      </w:pPr>
    </w:p>
    <w:p w:rsidR="00F83F86" w:rsidRPr="00795771" w:rsidRDefault="00F83F86" w:rsidP="00120D63">
      <w:pPr>
        <w:spacing w:before="120"/>
        <w:ind w:right="-1" w:firstLine="720"/>
        <w:jc w:val="both"/>
        <w:rPr>
          <w:b/>
          <w:bCs/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>1. MỤC ĐÍCH</w:t>
      </w:r>
    </w:p>
    <w:p w:rsidR="00F83F86" w:rsidRPr="00795771" w:rsidRDefault="00F83F86" w:rsidP="00120D63">
      <w:pPr>
        <w:spacing w:before="120"/>
        <w:ind w:right="-1" w:firstLine="720"/>
        <w:jc w:val="both"/>
        <w:rPr>
          <w:sz w:val="26"/>
          <w:szCs w:val="26"/>
          <w:lang w:val="nl-NL"/>
        </w:rPr>
      </w:pPr>
      <w:r w:rsidRPr="00795771">
        <w:rPr>
          <w:sz w:val="26"/>
          <w:szCs w:val="26"/>
          <w:lang w:val="nl-NL"/>
        </w:rPr>
        <w:t xml:space="preserve">Quy định </w:t>
      </w:r>
      <w:r w:rsidR="00120D63" w:rsidRPr="00A556DC">
        <w:rPr>
          <w:sz w:val="26"/>
          <w:szCs w:val="26"/>
          <w:lang w:val="nl-NL"/>
        </w:rPr>
        <w:t xml:space="preserve">thời gian, nội dung, </w:t>
      </w:r>
      <w:r w:rsidRPr="00795771">
        <w:rPr>
          <w:sz w:val="26"/>
          <w:szCs w:val="26"/>
          <w:lang w:val="nl-NL"/>
        </w:rPr>
        <w:t xml:space="preserve">trách nhiệm, trình tự tiếp nhận </w:t>
      </w:r>
      <w:r w:rsidR="00120D63">
        <w:rPr>
          <w:sz w:val="26"/>
          <w:szCs w:val="26"/>
          <w:lang w:val="nl-NL"/>
        </w:rPr>
        <w:t>và</w:t>
      </w:r>
      <w:r w:rsidRPr="00795771">
        <w:rPr>
          <w:sz w:val="26"/>
          <w:szCs w:val="26"/>
          <w:lang w:val="nl-NL"/>
        </w:rPr>
        <w:t xml:space="preserve"> giải quyết các thủ tục </w:t>
      </w:r>
      <w:r w:rsidR="00120D63">
        <w:rPr>
          <w:sz w:val="26"/>
          <w:szCs w:val="26"/>
          <w:lang w:val="nl-NL"/>
        </w:rPr>
        <w:t>đăng ký mua quyển hóa đơn</w:t>
      </w:r>
      <w:r w:rsidRPr="00795771">
        <w:rPr>
          <w:sz w:val="26"/>
          <w:szCs w:val="26"/>
          <w:lang w:val="nl-NL"/>
        </w:rPr>
        <w:t xml:space="preserve"> đảm bảo nhanh chóng, chính xác và kịp thời.</w:t>
      </w:r>
    </w:p>
    <w:p w:rsidR="00F83F86" w:rsidRPr="00795771" w:rsidRDefault="00F83F86" w:rsidP="00120D63">
      <w:pPr>
        <w:spacing w:before="120"/>
        <w:ind w:right="-1" w:firstLine="720"/>
        <w:rPr>
          <w:b/>
          <w:bCs/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>2. PHẠM VI</w:t>
      </w:r>
    </w:p>
    <w:p w:rsidR="00F83F86" w:rsidRPr="00795771" w:rsidRDefault="00F83F86" w:rsidP="00120D63">
      <w:pPr>
        <w:spacing w:before="120"/>
        <w:ind w:right="-1"/>
        <w:jc w:val="both"/>
        <w:rPr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ab/>
      </w:r>
      <w:r w:rsidR="00120D63" w:rsidRPr="00A556DC">
        <w:rPr>
          <w:sz w:val="26"/>
          <w:szCs w:val="26"/>
          <w:lang w:val="nl-NL"/>
        </w:rPr>
        <w:t xml:space="preserve">Áp dụng đối với hoạt động </w:t>
      </w:r>
      <w:r w:rsidR="00120D63">
        <w:rPr>
          <w:sz w:val="26"/>
          <w:szCs w:val="26"/>
          <w:lang w:val="nl-NL"/>
        </w:rPr>
        <w:t>đăng ký mua quyển hóa đơn</w:t>
      </w:r>
    </w:p>
    <w:p w:rsidR="00120D63" w:rsidRDefault="00120D63" w:rsidP="00120D63">
      <w:pPr>
        <w:spacing w:before="120"/>
        <w:ind w:firstLine="720"/>
        <w:jc w:val="both"/>
        <w:rPr>
          <w:b/>
          <w:bCs/>
          <w:sz w:val="26"/>
          <w:szCs w:val="26"/>
          <w:lang w:val="nl-NL"/>
        </w:rPr>
      </w:pPr>
      <w:r w:rsidRPr="00A556DC">
        <w:rPr>
          <w:sz w:val="26"/>
          <w:szCs w:val="26"/>
          <w:lang w:val="nl-NL"/>
        </w:rPr>
        <w:t xml:space="preserve">Cán bộ, công chức thuộc bộ phận </w:t>
      </w:r>
      <w:r w:rsidRPr="00A556DC">
        <w:rPr>
          <w:sz w:val="26"/>
          <w:szCs w:val="26"/>
          <w:shd w:val="clear" w:color="auto" w:fill="FFFFFF"/>
          <w:lang w:val="nl-NL"/>
        </w:rPr>
        <w:t>tiếp nhận và trả kết quả</w:t>
      </w:r>
      <w:r w:rsidRPr="00A556DC">
        <w:rPr>
          <w:sz w:val="26"/>
          <w:szCs w:val="26"/>
          <w:lang w:val="nl-NL"/>
        </w:rPr>
        <w:t xml:space="preserve">, </w:t>
      </w:r>
      <w:r w:rsidRPr="00A556DC">
        <w:rPr>
          <w:sz w:val="26"/>
          <w:szCs w:val="26"/>
          <w:shd w:val="clear" w:color="auto" w:fill="FFFFFF"/>
          <w:lang w:val="nl-NL"/>
        </w:rPr>
        <w:t>Phòng Tài chính - Kế hoạch</w:t>
      </w:r>
      <w:r w:rsidRPr="00A556DC">
        <w:rPr>
          <w:sz w:val="26"/>
          <w:szCs w:val="26"/>
          <w:lang w:val="nl-NL"/>
        </w:rPr>
        <w:t xml:space="preserve"> và các phòng/bộ phận có liên quan thuộc Ủy ban nhân dân huyện chịu trách nhiệm thực hiện quy trình này</w:t>
      </w:r>
      <w:r w:rsidRPr="00795771">
        <w:rPr>
          <w:b/>
          <w:bCs/>
          <w:sz w:val="26"/>
          <w:szCs w:val="26"/>
          <w:lang w:val="nl-NL"/>
        </w:rPr>
        <w:t xml:space="preserve"> </w:t>
      </w:r>
    </w:p>
    <w:p w:rsidR="00F83F86" w:rsidRPr="00795771" w:rsidRDefault="00F83F86" w:rsidP="00120D63">
      <w:pPr>
        <w:spacing w:before="120"/>
        <w:ind w:firstLine="720"/>
        <w:jc w:val="both"/>
        <w:rPr>
          <w:b/>
          <w:bCs/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>3. TÀI LIỆU VIỆN DẪN</w:t>
      </w:r>
    </w:p>
    <w:p w:rsidR="00F83F86" w:rsidRPr="00A556DC" w:rsidRDefault="00F83F86" w:rsidP="00120D63">
      <w:pPr>
        <w:spacing w:before="120"/>
        <w:ind w:right="0" w:firstLine="720"/>
        <w:jc w:val="both"/>
        <w:rPr>
          <w:b/>
          <w:bCs/>
          <w:sz w:val="26"/>
          <w:szCs w:val="26"/>
          <w:lang w:val="nl-NL"/>
        </w:rPr>
      </w:pPr>
      <w:r w:rsidRPr="00A556DC">
        <w:rPr>
          <w:sz w:val="26"/>
          <w:szCs w:val="26"/>
          <w:lang w:val="nl-NL"/>
        </w:rPr>
        <w:t>- Tiêu chuẩn quốc gia TCVN ISO 9001:2015</w:t>
      </w:r>
    </w:p>
    <w:p w:rsidR="00F83F86" w:rsidRPr="00A556DC" w:rsidRDefault="00F83F86" w:rsidP="00120D63">
      <w:pPr>
        <w:spacing w:before="120"/>
        <w:ind w:right="0" w:firstLine="720"/>
        <w:jc w:val="both"/>
        <w:rPr>
          <w:b/>
          <w:bCs/>
          <w:sz w:val="26"/>
          <w:szCs w:val="26"/>
          <w:lang w:val="nl-NL"/>
        </w:rPr>
      </w:pPr>
      <w:r w:rsidRPr="00A556DC">
        <w:rPr>
          <w:sz w:val="26"/>
          <w:szCs w:val="26"/>
          <w:lang w:val="nl-NL"/>
        </w:rPr>
        <w:t>- Các văn bản pháp quy liên quan đề cập tại mục 5.</w:t>
      </w:r>
      <w:r w:rsidR="00120D63" w:rsidRPr="00A556DC">
        <w:rPr>
          <w:sz w:val="26"/>
          <w:szCs w:val="26"/>
          <w:lang w:val="nl-NL"/>
        </w:rPr>
        <w:t>1</w:t>
      </w:r>
    </w:p>
    <w:p w:rsidR="00F83F86" w:rsidRPr="00795771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ab/>
      </w:r>
      <w:r w:rsidR="00F83F86" w:rsidRPr="00795771">
        <w:rPr>
          <w:b/>
          <w:bCs/>
          <w:color w:val="000000"/>
          <w:sz w:val="26"/>
          <w:szCs w:val="26"/>
          <w:lang w:val="nl-NL"/>
        </w:rPr>
        <w:t>4. ĐỊNH NGHĨA/TỪ VIẾT TẮT</w:t>
      </w:r>
    </w:p>
    <w:p w:rsidR="00120D63" w:rsidRPr="00A556DC" w:rsidRDefault="00120D63" w:rsidP="00120D63">
      <w:pPr>
        <w:spacing w:before="120"/>
        <w:ind w:firstLine="720"/>
        <w:jc w:val="both"/>
        <w:rPr>
          <w:b/>
          <w:sz w:val="26"/>
          <w:szCs w:val="26"/>
          <w:lang w:val="nl-NL"/>
        </w:rPr>
      </w:pPr>
      <w:r w:rsidRPr="00A556DC">
        <w:rPr>
          <w:b/>
          <w:sz w:val="26"/>
          <w:szCs w:val="26"/>
          <w:lang w:val="nl-NL"/>
        </w:rPr>
        <w:t xml:space="preserve">- </w:t>
      </w:r>
      <w:r w:rsidRPr="00A556DC">
        <w:rPr>
          <w:sz w:val="26"/>
          <w:szCs w:val="26"/>
          <w:lang w:val="nl-NL"/>
        </w:rPr>
        <w:t>UBND: Ủy ban nhân dân</w:t>
      </w:r>
    </w:p>
    <w:p w:rsidR="00120D63" w:rsidRPr="00A556DC" w:rsidRDefault="00120D63" w:rsidP="00120D63">
      <w:pPr>
        <w:spacing w:before="120"/>
        <w:jc w:val="both"/>
        <w:rPr>
          <w:b/>
          <w:sz w:val="26"/>
          <w:szCs w:val="26"/>
          <w:lang w:val="nl-NL"/>
        </w:rPr>
      </w:pPr>
      <w:r w:rsidRPr="00A556DC">
        <w:rPr>
          <w:b/>
          <w:sz w:val="26"/>
          <w:szCs w:val="26"/>
          <w:lang w:val="nl-NL"/>
        </w:rPr>
        <w:tab/>
        <w:t xml:space="preserve">- </w:t>
      </w:r>
      <w:r w:rsidRPr="00A556DC">
        <w:rPr>
          <w:sz w:val="26"/>
          <w:szCs w:val="26"/>
          <w:lang w:val="nl-NL"/>
        </w:rPr>
        <w:t>TTHC: Thủ tục hành chính</w:t>
      </w:r>
    </w:p>
    <w:p w:rsidR="00120D63" w:rsidRPr="00A556DC" w:rsidRDefault="00120D63" w:rsidP="00120D63">
      <w:pPr>
        <w:spacing w:before="120"/>
        <w:jc w:val="both"/>
        <w:rPr>
          <w:sz w:val="26"/>
          <w:szCs w:val="26"/>
          <w:lang w:val="nl-NL"/>
        </w:rPr>
      </w:pPr>
      <w:r w:rsidRPr="00A556DC">
        <w:rPr>
          <w:b/>
          <w:sz w:val="26"/>
          <w:szCs w:val="26"/>
          <w:lang w:val="nl-NL"/>
        </w:rPr>
        <w:tab/>
        <w:t xml:space="preserve">- </w:t>
      </w:r>
      <w:r w:rsidRPr="00A556DC">
        <w:rPr>
          <w:sz w:val="26"/>
          <w:szCs w:val="26"/>
          <w:lang w:val="nl-NL"/>
        </w:rPr>
        <w:t>PTCKH: Phòng Tài chính - Kế hoạch</w:t>
      </w:r>
    </w:p>
    <w:p w:rsidR="005E218E" w:rsidRPr="00A556DC" w:rsidRDefault="005E218E" w:rsidP="005E218E">
      <w:pPr>
        <w:spacing w:before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795771">
        <w:rPr>
          <w:sz w:val="26"/>
          <w:szCs w:val="26"/>
          <w:lang w:val="nl-NL"/>
        </w:rPr>
        <w:t>TN&amp;TKQ: Tiếp nhận và trả kết quả</w:t>
      </w:r>
    </w:p>
    <w:p w:rsidR="00120D63" w:rsidRPr="00A556DC" w:rsidRDefault="00120D63" w:rsidP="00120D63">
      <w:pPr>
        <w:spacing w:before="120"/>
        <w:jc w:val="both"/>
        <w:rPr>
          <w:sz w:val="26"/>
          <w:szCs w:val="26"/>
          <w:lang w:val="nl-NL"/>
        </w:rPr>
      </w:pPr>
      <w:r w:rsidRPr="00A556DC">
        <w:rPr>
          <w:sz w:val="26"/>
          <w:szCs w:val="26"/>
          <w:lang w:val="nl-NL"/>
        </w:rPr>
        <w:tab/>
      </w:r>
    </w:p>
    <w:p w:rsidR="00120D63" w:rsidRDefault="00120D63" w:rsidP="00120D63">
      <w:pPr>
        <w:spacing w:before="120"/>
        <w:ind w:firstLine="720"/>
        <w:jc w:val="both"/>
        <w:rPr>
          <w:sz w:val="26"/>
          <w:szCs w:val="26"/>
          <w:lang w:val="nl-NL"/>
        </w:rPr>
      </w:pPr>
    </w:p>
    <w:p w:rsidR="00120D63" w:rsidRDefault="00120D63" w:rsidP="00120D63">
      <w:pPr>
        <w:spacing w:before="120"/>
        <w:ind w:firstLine="720"/>
        <w:jc w:val="both"/>
        <w:rPr>
          <w:sz w:val="26"/>
          <w:szCs w:val="26"/>
          <w:lang w:val="nl-NL"/>
        </w:rPr>
      </w:pPr>
    </w:p>
    <w:p w:rsidR="00120D63" w:rsidRDefault="00120D63" w:rsidP="00120D63">
      <w:pPr>
        <w:spacing w:before="120"/>
        <w:ind w:firstLine="720"/>
        <w:jc w:val="both"/>
        <w:rPr>
          <w:sz w:val="26"/>
          <w:szCs w:val="26"/>
          <w:lang w:val="nl-NL"/>
        </w:rPr>
      </w:pPr>
    </w:p>
    <w:p w:rsidR="00120D63" w:rsidRPr="00120D63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12"/>
          <w:szCs w:val="26"/>
          <w:lang w:val="nl-NL"/>
        </w:rPr>
      </w:pPr>
    </w:p>
    <w:p w:rsidR="00AC5B8A" w:rsidRPr="00AC5B8A" w:rsidRDefault="00AC5B8A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2"/>
          <w:szCs w:val="26"/>
          <w:lang w:val="nl-NL"/>
        </w:rPr>
      </w:pPr>
    </w:p>
    <w:p w:rsidR="00F83F86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ab/>
      </w:r>
      <w:r w:rsidR="00F83F86" w:rsidRPr="00795771">
        <w:rPr>
          <w:b/>
          <w:bCs/>
          <w:color w:val="000000"/>
          <w:sz w:val="26"/>
          <w:szCs w:val="26"/>
          <w:lang w:val="nl-NL"/>
        </w:rPr>
        <w:t>5.  NỘI DUNG QUY TRÌNH</w:t>
      </w:r>
    </w:p>
    <w:p w:rsidR="00AC5B8A" w:rsidRPr="00AC5B8A" w:rsidRDefault="00AC5B8A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6"/>
          <w:szCs w:val="26"/>
          <w:lang w:val="nl-NL"/>
        </w:rPr>
      </w:pPr>
    </w:p>
    <w:tbl>
      <w:tblPr>
        <w:tblW w:w="94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96"/>
        <w:gridCol w:w="1155"/>
        <w:gridCol w:w="850"/>
        <w:gridCol w:w="1168"/>
      </w:tblGrid>
      <w:tr w:rsidR="00E70D03" w:rsidRPr="00764CDA" w:rsidTr="00AC5B8A">
        <w:trPr>
          <w:trHeight w:val="224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Cơ sở pháp lý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64CDA">
              <w:rPr>
                <w:color w:val="000000"/>
                <w:sz w:val="26"/>
                <w:szCs w:val="26"/>
                <w:lang w:val="vi-VN"/>
              </w:rPr>
              <w:t>- Luật Quản lý, sử dụng tài sản công;</w:t>
            </w:r>
          </w:p>
          <w:p w:rsidR="00E70D03" w:rsidRPr="00764CDA" w:rsidRDefault="00E70D03" w:rsidP="00E70D0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  <w:shd w:val="clear" w:color="auto" w:fill="FCFCFC"/>
                <w:lang w:val="vi-VN"/>
              </w:rPr>
            </w:pPr>
            <w:r w:rsidRPr="00764CDA">
              <w:rPr>
                <w:color w:val="000000"/>
                <w:sz w:val="26"/>
                <w:szCs w:val="26"/>
                <w:lang w:val="vi-VN"/>
              </w:rPr>
              <w:t>- Nghị định số 151/2017/NĐ-CP ngày 26/12/2017 của Chính phủ quy định chi tiết một số điều của Luật Quản lý, sử dụng tài sản công.</w:t>
            </w:r>
          </w:p>
        </w:tc>
      </w:tr>
      <w:tr w:rsidR="00E70D03" w:rsidRPr="00764CDA" w:rsidTr="00AC5B8A">
        <w:trPr>
          <w:trHeight w:val="154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764CDA">
              <w:rPr>
                <w:b/>
                <w:bCs/>
                <w:iCs/>
                <w:color w:val="000000"/>
                <w:sz w:val="26"/>
                <w:szCs w:val="26"/>
              </w:rPr>
              <w:t>Điều kiện thực hiện thủ tục</w:t>
            </w:r>
          </w:p>
        </w:tc>
      </w:tr>
      <w:tr w:rsidR="00E70D03" w:rsidRPr="00764CDA" w:rsidTr="00AC5B8A">
        <w:trPr>
          <w:trHeight w:val="154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color w:val="FF0000"/>
                <w:sz w:val="26"/>
                <w:szCs w:val="26"/>
              </w:rPr>
            </w:pPr>
            <w:r w:rsidRPr="00764CDA">
              <w:rPr>
                <w:color w:val="000000"/>
                <w:sz w:val="26"/>
                <w:szCs w:val="26"/>
              </w:rPr>
              <w:t>Không</w:t>
            </w:r>
          </w:p>
        </w:tc>
      </w:tr>
      <w:tr w:rsidR="00E70D03" w:rsidRPr="00764CDA" w:rsidTr="00AC5B8A">
        <w:trPr>
          <w:trHeight w:val="603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 xml:space="preserve">Thành phần hồ sơ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Bản sao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  <w:lang w:val="vi-VN"/>
              </w:rPr>
            </w:pPr>
            <w:r w:rsidRPr="00764CDA">
              <w:rPr>
                <w:color w:val="000000"/>
                <w:sz w:val="26"/>
                <w:szCs w:val="26"/>
                <w:lang w:val="vi-VN"/>
              </w:rPr>
              <w:t xml:space="preserve">Giấy giới thiệu kèm theo công văn đề nghị mua hóa đơn do </w:t>
            </w:r>
            <w:r w:rsidRPr="00764CDA">
              <w:rPr>
                <w:color w:val="000000"/>
                <w:sz w:val="26"/>
                <w:szCs w:val="26"/>
                <w:lang w:val="nl-NL"/>
              </w:rPr>
              <w:t>do người đứng đầu cơ quan ký, đóng dấu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x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70D03" w:rsidRPr="00764CDA" w:rsidTr="00AC5B8A">
        <w:trPr>
          <w:trHeight w:val="418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E70D03" w:rsidRPr="00764CDA" w:rsidTr="00AC5B8A">
        <w:trPr>
          <w:trHeight w:val="129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  <w:lang w:val="da-DK"/>
              </w:rPr>
            </w:pPr>
            <w:r w:rsidRPr="00764CDA">
              <w:rPr>
                <w:rFonts w:eastAsia="Batang"/>
                <w:color w:val="000000"/>
                <w:sz w:val="26"/>
                <w:szCs w:val="26"/>
                <w:lang w:val="da-DK"/>
              </w:rPr>
              <w:t>01 bộ</w:t>
            </w:r>
          </w:p>
        </w:tc>
      </w:tr>
      <w:tr w:rsidR="00E70D03" w:rsidRPr="00764CDA" w:rsidTr="00AC5B8A">
        <w:trPr>
          <w:trHeight w:val="201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Thời gian xử lý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  <w:lang w:val="nb-NO"/>
              </w:rPr>
              <w:t>Trong ngày làm việc, kể từ ngày nhận đủ hồ sơ hợp lệ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CFCFC"/>
              </w:rPr>
              <w:t>Tiếp nhận tại Bộ phận Tiếp nhận và Trả kết quả giải quyết TTHC</w:t>
            </w:r>
          </w:p>
        </w:tc>
      </w:tr>
      <w:tr w:rsidR="00E70D03" w:rsidRPr="00764CDA" w:rsidTr="00AC5B8A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738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Phí/Lệ phí</w:t>
            </w:r>
          </w:p>
        </w:tc>
      </w:tr>
      <w:tr w:rsidR="00E70D03" w:rsidRPr="00764CDA" w:rsidTr="00AC5B8A">
        <w:trPr>
          <w:trHeight w:val="2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Có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5.8</w:t>
            </w:r>
          </w:p>
        </w:tc>
        <w:tc>
          <w:tcPr>
            <w:tcW w:w="8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Trình tự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Trách nhiệm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Thời gian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Biểu mẫu/Kết quả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bCs/>
                <w:sz w:val="26"/>
                <w:szCs w:val="26"/>
                <w:shd w:val="clear" w:color="auto" w:fill="FFFFFF"/>
              </w:rPr>
              <w:t>Công dân chuẩn bị hồ sơ đầy đủ theo quy định của Pháp luật</w:t>
            </w:r>
            <w:r w:rsidRPr="00764CDA">
              <w:rPr>
                <w:sz w:val="26"/>
                <w:szCs w:val="26"/>
                <w:shd w:val="clear" w:color="auto" w:fill="FFFFFF"/>
              </w:rPr>
              <w:t>, nộp tại bộ phận tiếp nhận và trả kết quả giải quyết TTHC (nộp trực tiếp hoặc qua đường bưu điện)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Công dân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Khi có nhu cầu</w:t>
            </w: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Theo mục 5.3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>B2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Cán bộ bộ phận tiếp nhận và trả kết quả kiểm tra tính hợp lệ và nội dung của hồ sơ: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+ Nếu hồ sơ đầy đủ hợp lệ cán bộ tiếp nhận vào sổ theo dõi hồ sơ – mẫu số 06, viết giấy tiếp nhận hồ sơ và hẹn trả kết quả - mẫu số 01 trao cho công dân. Lập phiếu kiểm soát quá trình giải quyết hồ sơ – mẫu số 05 chuyển phòng Tài chính - Kế hoạch thẩm định. 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- Nếu hồ sơ không phù hợp, cán bộ tiếp nhận hướng dẫn công dân bằng phiếu hướng dẫn hoàn thiện hồ sơ – mẫu số 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Cán bộ Bộ phận tiếp nhận và trả kết quả</w:t>
            </w: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F03B2B" w:rsidP="00AC5B8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¼ </w:t>
            </w:r>
            <w:r w:rsidR="00AC5B8A" w:rsidRPr="00764CDA">
              <w:rPr>
                <w:sz w:val="26"/>
                <w:szCs w:val="26"/>
              </w:rPr>
              <w:t>ngày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hướng dẫn hoàn thiện hồ sơ - mẫu số 02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Sổ theo dõi hồ sơ - mẫu số 06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Giấy tiếp nhận hồ sơ, hẹn trả kết quả - mẫu số 01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kiểm soát quá trình giải quyết hồ sơ - mẫu số 05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Phòng Tài chính - Kế hoạch</w:t>
            </w:r>
            <w:r w:rsidRPr="00764CDA">
              <w:rPr>
                <w:sz w:val="26"/>
                <w:szCs w:val="26"/>
              </w:rPr>
              <w:t xml:space="preserve"> tiếp nhận, trình lãnh đạo phòng phân công cán bộ chuyên môn giải quyết hồ sơ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Phòng Tài chính - Kế hoạch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F03B2B" w:rsidP="00F03B2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Chuyển ngay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kiểm soát quá trình giải quyết hồ sơ  - mẫu số 05</w:t>
            </w:r>
          </w:p>
        </w:tc>
      </w:tr>
      <w:tr w:rsidR="00E70D03" w:rsidRPr="00764CDA" w:rsidTr="00AC5B8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CFCFC"/>
              </w:rPr>
            </w:pPr>
            <w:r w:rsidRPr="00764CDA">
              <w:rPr>
                <w:sz w:val="26"/>
                <w:szCs w:val="26"/>
              </w:rPr>
              <w:t xml:space="preserve">Thẩm định hồ sơ: </w:t>
            </w:r>
            <w:r w:rsidRPr="00764CDA">
              <w:rPr>
                <w:rStyle w:val="apple-converted-space"/>
                <w:sz w:val="26"/>
                <w:szCs w:val="26"/>
                <w:shd w:val="clear" w:color="auto" w:fill="FCFCFC"/>
              </w:rPr>
              <w:t>Cán bộ thụ lý hồ sơ</w:t>
            </w:r>
            <w:r w:rsidRPr="00764CD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64CDA">
              <w:rPr>
                <w:sz w:val="26"/>
                <w:szCs w:val="26"/>
                <w:shd w:val="clear" w:color="auto" w:fill="FCFCFC"/>
              </w:rPr>
              <w:t>tiến hành thẩm định hồ sơ.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CFCFC"/>
              </w:rPr>
            </w:pPr>
            <w:r w:rsidRPr="00764CDA">
              <w:rPr>
                <w:sz w:val="26"/>
                <w:szCs w:val="26"/>
              </w:rPr>
              <w:t xml:space="preserve">- Trường hợp </w:t>
            </w:r>
            <w:r w:rsidRPr="00764CDA">
              <w:rPr>
                <w:sz w:val="26"/>
                <w:szCs w:val="26"/>
                <w:shd w:val="clear" w:color="auto" w:fill="FCFCFC"/>
              </w:rPr>
              <w:t>đạt yêu cầu:</w:t>
            </w:r>
            <w:r w:rsidRPr="00764CDA">
              <w:rPr>
                <w:sz w:val="26"/>
                <w:szCs w:val="26"/>
              </w:rPr>
              <w:t xml:space="preserve"> cán bộ thụ lý hoàn thiện hồ sơ và thực hiện bước tiếp theo. 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- Trường hợp hồ sơ của công dân không đáp ứng yêu cầu, cần giải trình và bổ sung thêm hồ sơ: </w:t>
            </w:r>
            <w:r w:rsidR="00AC5B8A" w:rsidRPr="00764CDA">
              <w:rPr>
                <w:sz w:val="26"/>
                <w:szCs w:val="26"/>
              </w:rPr>
              <w:t xml:space="preserve">Cán </w:t>
            </w:r>
            <w:r w:rsidRPr="00764CDA">
              <w:rPr>
                <w:sz w:val="26"/>
                <w:szCs w:val="26"/>
              </w:rPr>
              <w:t>bộ thụ lý hướng dẫn một lần bằng văn bản hoặc điện thoại trực tiếp để công dân bổ sung hoàn thiện hồ sơ theo quy định.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Cán bộ thụ lý hồ sơ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F03B2B" w:rsidP="00E70D0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¼ </w:t>
            </w:r>
            <w:r w:rsidRPr="00764CDA">
              <w:rPr>
                <w:sz w:val="26"/>
                <w:szCs w:val="26"/>
              </w:rPr>
              <w:t xml:space="preserve">ngày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Thông báo về việc bổ sung hồ sơ </w:t>
            </w: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 </w:t>
            </w:r>
          </w:p>
        </w:tc>
      </w:tr>
      <w:tr w:rsidR="00E70D03" w:rsidRPr="00764CDA" w:rsidTr="00AC5B8A">
        <w:trPr>
          <w:trHeight w:val="9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4CDA">
              <w:rPr>
                <w:color w:val="000000"/>
                <w:sz w:val="26"/>
                <w:szCs w:val="26"/>
                <w:shd w:val="clear" w:color="auto" w:fill="FFFFFF"/>
              </w:rPr>
              <w:t>Hoàn thiện hồ sơ theo yêu cầu pháp lý, in kết quả kèm theo hồ sơ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color w:val="000000"/>
                <w:sz w:val="26"/>
                <w:szCs w:val="26"/>
                <w:shd w:val="clear" w:color="auto" w:fill="FFFFFF"/>
              </w:rPr>
              <w:t>Trình lãnh đạo phòng Tài chính - Kế hoạch xem xét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Phòng Tài chính - Kế hoạch 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Trong</w:t>
            </w:r>
            <w:r w:rsidR="00E70D03" w:rsidRPr="00764CDA">
              <w:rPr>
                <w:sz w:val="26"/>
                <w:szCs w:val="26"/>
              </w:rPr>
              <w:t xml:space="preserve">  ngày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Hồ sơ trình</w:t>
            </w:r>
          </w:p>
        </w:tc>
      </w:tr>
      <w:tr w:rsidR="00E70D03" w:rsidRPr="00764CDA" w:rsidTr="00AC5B8A">
        <w:trPr>
          <w:trHeight w:val="7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</w:rPr>
              <w:t>Lãnh đạo phòng Tài chính – Kế hoạch xem xét, ký văn bản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Lãnh đạo phòng TCKH 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Trong </w:t>
            </w:r>
            <w:r w:rsidR="00E70D03" w:rsidRPr="00764CDA">
              <w:rPr>
                <w:sz w:val="26"/>
                <w:szCs w:val="26"/>
              </w:rPr>
              <w:t xml:space="preserve">ngày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6DC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Ban hành </w:t>
            </w:r>
          </w:p>
          <w:p w:rsidR="00E70D03" w:rsidRPr="00764CDA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64CDA">
              <w:rPr>
                <w:sz w:val="26"/>
                <w:szCs w:val="26"/>
              </w:rPr>
              <w:t>phiếu thu</w:t>
            </w:r>
          </w:p>
        </w:tc>
      </w:tr>
      <w:tr w:rsidR="00E70D03" w:rsidRPr="00764CDA" w:rsidTr="00764CDA">
        <w:trPr>
          <w:trHeight w:val="1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 xml:space="preserve"> - Chuyển hồ sơ đã ký duyệt cho bộ phận Văn thư đóng dấu văn bản và </w:t>
            </w:r>
            <w:r w:rsidRPr="00764CDA">
              <w:rPr>
                <w:sz w:val="26"/>
                <w:szCs w:val="26"/>
                <w:shd w:val="clear" w:color="auto" w:fill="FFFFFF"/>
              </w:rPr>
              <w:lastRenderedPageBreak/>
              <w:t xml:space="preserve">ký bàn giao kết quả về bộ phận TN&amp;TKQ 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- Lưu hồ sơ theo dõi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>Cán bộ thụ lý hồ sơ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764CDA" w:rsidP="00764CD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Trong ngày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764CD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Sổ theo dõi hồ sơ - mẫu số 02</w:t>
            </w:r>
          </w:p>
        </w:tc>
      </w:tr>
      <w:tr w:rsidR="00E70D03" w:rsidRPr="00764CDA" w:rsidTr="00AC5B8A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>B8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Trả kết quả cho công dân theo quy định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Bộ phận TN&amp;TKQ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Theo giấy hẹn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120D63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10"/>
          <w:szCs w:val="26"/>
          <w:lang w:val="nl-NL"/>
        </w:rPr>
      </w:pPr>
    </w:p>
    <w:p w:rsidR="00AC5B8A" w:rsidRPr="00C72A23" w:rsidRDefault="00AC5B8A" w:rsidP="00AC5B8A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C72A23">
        <w:rPr>
          <w:b/>
          <w:sz w:val="26"/>
          <w:szCs w:val="26"/>
        </w:rPr>
        <w:t>6. BIỂU MẪU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651"/>
      </w:tblGrid>
      <w:tr w:rsidR="00AC5B8A" w:rsidRPr="00C72A23" w:rsidTr="0064797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091739">
            <w:pPr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091739">
            <w:pPr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Tên Biểu mẫu</w:t>
            </w:r>
          </w:p>
        </w:tc>
      </w:tr>
      <w:tr w:rsidR="00AC5B8A" w:rsidRPr="00C72A23" w:rsidTr="0064797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A" w:rsidRPr="00C72A23" w:rsidRDefault="00AC5B8A" w:rsidP="00AC5B8A">
            <w:pPr>
              <w:numPr>
                <w:ilvl w:val="0"/>
                <w:numId w:val="13"/>
              </w:numPr>
              <w:ind w:left="357" w:right="0" w:hanging="357"/>
              <w:rPr>
                <w:b/>
                <w:sz w:val="26"/>
                <w:szCs w:val="26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64797E">
            <w:pPr>
              <w:ind w:right="-108"/>
              <w:jc w:val="both"/>
              <w:rPr>
                <w:sz w:val="26"/>
                <w:szCs w:val="26"/>
              </w:rPr>
            </w:pPr>
            <w:r w:rsidRPr="00630671">
              <w:rPr>
                <w:color w:val="000000"/>
                <w:sz w:val="26"/>
                <w:szCs w:val="26"/>
              </w:rPr>
              <w:t>Các biểu mẫu theo Thông tư số 01/2018/TT-VPCP ngày 23/11/2018 của Văn phòng Chính phủ</w:t>
            </w:r>
          </w:p>
        </w:tc>
      </w:tr>
    </w:tbl>
    <w:p w:rsidR="00AC5B8A" w:rsidRPr="00780CA2" w:rsidRDefault="00AC5B8A" w:rsidP="00AC5B8A">
      <w:pPr>
        <w:spacing w:line="360" w:lineRule="auto"/>
        <w:jc w:val="both"/>
        <w:rPr>
          <w:b/>
          <w:sz w:val="12"/>
          <w:szCs w:val="26"/>
        </w:rPr>
      </w:pPr>
    </w:p>
    <w:p w:rsidR="00AC5B8A" w:rsidRPr="00EA0AE2" w:rsidRDefault="00AC5B8A" w:rsidP="00AC5B8A">
      <w:pPr>
        <w:spacing w:line="360" w:lineRule="auto"/>
        <w:ind w:firstLine="720"/>
        <w:jc w:val="both"/>
        <w:rPr>
          <w:b/>
          <w:sz w:val="26"/>
          <w:szCs w:val="26"/>
          <w:lang w:val="vi-VN"/>
        </w:rPr>
      </w:pPr>
      <w:r w:rsidRPr="00EA0AE2">
        <w:rPr>
          <w:b/>
          <w:sz w:val="26"/>
          <w:szCs w:val="26"/>
          <w:lang w:val="vi-VN"/>
        </w:rPr>
        <w:t>7. HỒ SƠ LƯU: Hồ sơ lưu bao gồm các thành phần sau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651"/>
      </w:tblGrid>
      <w:tr w:rsidR="00AC5B8A" w:rsidRPr="00C72A23" w:rsidTr="0064797E">
        <w:trPr>
          <w:trHeight w:val="4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C72A23" w:rsidRDefault="00AC5B8A" w:rsidP="00091739">
            <w:pPr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C72A23" w:rsidRDefault="00AC5B8A" w:rsidP="00091739">
            <w:pPr>
              <w:jc w:val="center"/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Hồ sơ lưu (bản chính hoặc bản sao theo quy định)</w:t>
            </w:r>
          </w:p>
        </w:tc>
      </w:tr>
      <w:tr w:rsidR="00AC5B8A" w:rsidRPr="00C72A23" w:rsidTr="0064797E">
        <w:trPr>
          <w:trHeight w:val="2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C72A23" w:rsidRDefault="00AC5B8A" w:rsidP="00AC5B8A">
            <w:pPr>
              <w:numPr>
                <w:ilvl w:val="0"/>
                <w:numId w:val="14"/>
              </w:numPr>
              <w:ind w:left="357" w:right="0" w:hanging="357"/>
              <w:rPr>
                <w:b/>
                <w:sz w:val="26"/>
                <w:szCs w:val="26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C72A23" w:rsidRDefault="00AC5B8A" w:rsidP="00091739">
            <w:pPr>
              <w:ind w:firstLine="20"/>
              <w:jc w:val="both"/>
              <w:rPr>
                <w:sz w:val="26"/>
                <w:szCs w:val="26"/>
                <w:lang w:val="nl-NL"/>
              </w:rPr>
            </w:pPr>
            <w:r w:rsidRPr="00C72A23">
              <w:rPr>
                <w:sz w:val="26"/>
                <w:szCs w:val="26"/>
                <w:lang w:val="nl-NL"/>
              </w:rPr>
              <w:t xml:space="preserve">Thành phần hồ sơ cần nộp theo mục </w:t>
            </w:r>
            <w:r>
              <w:rPr>
                <w:sz w:val="26"/>
                <w:szCs w:val="26"/>
                <w:lang w:val="nl-NL"/>
              </w:rPr>
              <w:t>5</w:t>
            </w:r>
            <w:r w:rsidRPr="00C72A23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>3</w:t>
            </w:r>
          </w:p>
        </w:tc>
      </w:tr>
      <w:tr w:rsidR="00AC5B8A" w:rsidRPr="00A556DC" w:rsidTr="0064797E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C72A23" w:rsidRDefault="00AC5B8A" w:rsidP="00AC5B8A">
            <w:pPr>
              <w:numPr>
                <w:ilvl w:val="0"/>
                <w:numId w:val="14"/>
              </w:numPr>
              <w:ind w:left="357" w:right="0" w:hanging="357"/>
              <w:rPr>
                <w:b/>
                <w:sz w:val="26"/>
                <w:szCs w:val="26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091739">
            <w:pPr>
              <w:rPr>
                <w:sz w:val="26"/>
                <w:szCs w:val="26"/>
                <w:lang w:val="vi-VN"/>
              </w:rPr>
            </w:pPr>
            <w:r w:rsidRPr="00C72A23">
              <w:rPr>
                <w:sz w:val="26"/>
                <w:szCs w:val="26"/>
                <w:lang w:val="vi-VN"/>
              </w:rPr>
              <w:t>Kết quả giải quyết thủ tục hành chính</w:t>
            </w:r>
          </w:p>
          <w:p w:rsidR="00AC5B8A" w:rsidRPr="00EA0AE2" w:rsidRDefault="00AC5B8A" w:rsidP="00091739">
            <w:pPr>
              <w:rPr>
                <w:sz w:val="26"/>
                <w:szCs w:val="26"/>
                <w:lang w:val="vi-VN"/>
              </w:rPr>
            </w:pPr>
            <w:r w:rsidRPr="00C72A23">
              <w:rPr>
                <w:sz w:val="26"/>
                <w:szCs w:val="26"/>
                <w:lang w:val="vi-VN"/>
              </w:rPr>
              <w:t xml:space="preserve">Các hồ sơ khác phát sinh trong quá trình thực hiện </w:t>
            </w:r>
            <w:r w:rsidRPr="00C72A23">
              <w:rPr>
                <w:sz w:val="26"/>
                <w:szCs w:val="26"/>
                <w:lang w:val="nl-NL"/>
              </w:rPr>
              <w:t xml:space="preserve">                                   </w:t>
            </w:r>
          </w:p>
        </w:tc>
      </w:tr>
      <w:tr w:rsidR="00AC5B8A" w:rsidRPr="00A556DC" w:rsidTr="0064797E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EA0AE2" w:rsidRDefault="00AC5B8A" w:rsidP="00AC5B8A">
            <w:pPr>
              <w:numPr>
                <w:ilvl w:val="0"/>
                <w:numId w:val="14"/>
              </w:numPr>
              <w:ind w:left="357" w:right="0" w:hanging="357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780CA2" w:rsidRDefault="00AC5B8A" w:rsidP="0064797E">
            <w:pPr>
              <w:ind w:right="-108"/>
              <w:jc w:val="both"/>
              <w:rPr>
                <w:sz w:val="26"/>
                <w:szCs w:val="26"/>
                <w:lang w:val="vi-VN"/>
              </w:rPr>
            </w:pPr>
            <w:r w:rsidRPr="00780CA2">
              <w:rPr>
                <w:color w:val="000000"/>
                <w:sz w:val="26"/>
                <w:szCs w:val="26"/>
                <w:lang w:val="vi-VN"/>
              </w:rPr>
              <w:t>Các biểu mẫu theo Thông tư số 01/2018/TT-VPCP ngày 23/11/2018 của Văn phòng Chính phủ</w:t>
            </w:r>
          </w:p>
        </w:tc>
      </w:tr>
      <w:tr w:rsidR="00AC5B8A" w:rsidRPr="00A556DC" w:rsidTr="0064797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EA0AE2" w:rsidRDefault="00AC5B8A" w:rsidP="00091739">
            <w:pPr>
              <w:jc w:val="both"/>
              <w:rPr>
                <w:sz w:val="26"/>
                <w:szCs w:val="26"/>
                <w:lang w:val="vi-VN"/>
              </w:rPr>
            </w:pPr>
            <w:r w:rsidRPr="00EA0AE2">
              <w:rPr>
                <w:sz w:val="26"/>
                <w:szCs w:val="26"/>
                <w:lang w:val="vi-VN"/>
              </w:rPr>
              <w:t xml:space="preserve">Hồ sơ được lưu tại phòng Tài chính - Kế hoạch và lưu trữ theo quy định </w:t>
            </w:r>
          </w:p>
        </w:tc>
      </w:tr>
    </w:tbl>
    <w:p w:rsidR="00AC5B8A" w:rsidRPr="00120D63" w:rsidRDefault="00AC5B8A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10"/>
          <w:szCs w:val="26"/>
          <w:lang w:val="nl-NL"/>
        </w:rPr>
      </w:pPr>
    </w:p>
    <w:sectPr w:rsidR="00AC5B8A" w:rsidRPr="00120D63" w:rsidSect="00AC5B8A">
      <w:headerReference w:type="default" r:id="rId9"/>
      <w:pgSz w:w="11907" w:h="16840" w:code="9"/>
      <w:pgMar w:top="1134" w:right="992" w:bottom="709" w:left="156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37" w:rsidRDefault="008D3737" w:rsidP="00B16C35">
      <w:r>
        <w:separator/>
      </w:r>
    </w:p>
  </w:endnote>
  <w:endnote w:type="continuationSeparator" w:id="0">
    <w:p w:rsidR="008D3737" w:rsidRDefault="008D3737" w:rsidP="00B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37" w:rsidRDefault="008D3737" w:rsidP="00B16C35">
      <w:r>
        <w:separator/>
      </w:r>
    </w:p>
  </w:footnote>
  <w:footnote w:type="continuationSeparator" w:id="0">
    <w:p w:rsidR="008D3737" w:rsidRDefault="008D3737" w:rsidP="00B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2"/>
      <w:gridCol w:w="3686"/>
      <w:gridCol w:w="1843"/>
      <w:gridCol w:w="1559"/>
    </w:tblGrid>
    <w:tr w:rsidR="00F83F86" w:rsidRPr="00120D63" w:rsidTr="00120D63">
      <w:trPr>
        <w:cantSplit/>
        <w:trHeight w:val="322"/>
      </w:trPr>
      <w:tc>
        <w:tcPr>
          <w:tcW w:w="2482" w:type="dxa"/>
          <w:vMerge w:val="restart"/>
          <w:vAlign w:val="center"/>
        </w:tcPr>
        <w:p w:rsidR="00120D63" w:rsidRPr="00120D63" w:rsidRDefault="00120D63" w:rsidP="00120D63">
          <w:pPr>
            <w:ind w:left="-36" w:right="0"/>
            <w:jc w:val="center"/>
            <w:rPr>
              <w:b/>
              <w:sz w:val="24"/>
              <w:szCs w:val="24"/>
              <w:lang w:val="nl-NL"/>
            </w:rPr>
          </w:pPr>
          <w:r w:rsidRPr="00120D63">
            <w:rPr>
              <w:b/>
              <w:sz w:val="24"/>
              <w:szCs w:val="24"/>
              <w:lang w:val="nl-NL"/>
            </w:rPr>
            <w:t>ỦY BAN NHÂN DÂN</w:t>
          </w:r>
        </w:p>
        <w:p w:rsidR="00F83F86" w:rsidRPr="00120D63" w:rsidRDefault="00120D63" w:rsidP="00120D63">
          <w:pPr>
            <w:ind w:left="-36" w:right="0"/>
            <w:jc w:val="center"/>
            <w:rPr>
              <w:b/>
              <w:sz w:val="24"/>
              <w:szCs w:val="24"/>
            </w:rPr>
          </w:pPr>
          <w:r w:rsidRPr="00120D63">
            <w:rPr>
              <w:b/>
              <w:sz w:val="24"/>
              <w:szCs w:val="24"/>
              <w:lang w:val="nl-NL"/>
            </w:rPr>
            <w:t>HUYỆN DUYÊN HẢI</w:t>
          </w:r>
        </w:p>
      </w:tc>
      <w:tc>
        <w:tcPr>
          <w:tcW w:w="3686" w:type="dxa"/>
          <w:tcBorders>
            <w:bottom w:val="nil"/>
          </w:tcBorders>
          <w:vAlign w:val="center"/>
        </w:tcPr>
        <w:p w:rsidR="00F83F86" w:rsidRPr="00120D63" w:rsidRDefault="00F83F86" w:rsidP="00120D63">
          <w:pPr>
            <w:ind w:right="-108"/>
            <w:jc w:val="center"/>
            <w:rPr>
              <w:b/>
              <w:bCs/>
              <w:sz w:val="24"/>
              <w:szCs w:val="24"/>
            </w:rPr>
          </w:pPr>
          <w:r w:rsidRPr="00120D63">
            <w:rPr>
              <w:b/>
              <w:sz w:val="24"/>
              <w:szCs w:val="24"/>
            </w:rPr>
            <w:t xml:space="preserve">QUY TRÌNH </w:t>
          </w:r>
        </w:p>
      </w:tc>
      <w:tc>
        <w:tcPr>
          <w:tcW w:w="1843" w:type="dxa"/>
          <w:tcBorders>
            <w:right w:val="nil"/>
          </w:tcBorders>
        </w:tcPr>
        <w:p w:rsidR="00F83F86" w:rsidRPr="00120D63" w:rsidRDefault="00F83F86" w:rsidP="00120D63">
          <w:pPr>
            <w:ind w:right="-108"/>
            <w:rPr>
              <w:b/>
              <w:bCs/>
              <w:sz w:val="24"/>
              <w:szCs w:val="24"/>
            </w:rPr>
          </w:pPr>
          <w:r w:rsidRPr="00120D63">
            <w:rPr>
              <w:b/>
              <w:sz w:val="24"/>
              <w:szCs w:val="24"/>
            </w:rPr>
            <w:t>Mã hiệu:</w:t>
          </w:r>
        </w:p>
      </w:tc>
      <w:tc>
        <w:tcPr>
          <w:tcW w:w="1559" w:type="dxa"/>
          <w:tcBorders>
            <w:left w:val="nil"/>
          </w:tcBorders>
        </w:tcPr>
        <w:p w:rsidR="00F83F86" w:rsidRPr="00120D63" w:rsidRDefault="00F83F86" w:rsidP="00120D63">
          <w:pPr>
            <w:ind w:right="-108"/>
            <w:jc w:val="center"/>
            <w:rPr>
              <w:sz w:val="24"/>
              <w:szCs w:val="24"/>
              <w:lang w:val="vi-VN"/>
            </w:rPr>
          </w:pPr>
          <w:r w:rsidRPr="00120D63">
            <w:rPr>
              <w:sz w:val="24"/>
              <w:szCs w:val="24"/>
            </w:rPr>
            <w:t>QT</w:t>
          </w:r>
          <w:r w:rsidR="00120D63">
            <w:rPr>
              <w:sz w:val="24"/>
              <w:szCs w:val="24"/>
            </w:rPr>
            <w:t xml:space="preserve"> </w:t>
          </w:r>
          <w:r w:rsidRPr="00120D63">
            <w:rPr>
              <w:sz w:val="24"/>
              <w:szCs w:val="24"/>
            </w:rPr>
            <w:t>-</w:t>
          </w:r>
          <w:r w:rsidR="00120D63" w:rsidRPr="00120D63">
            <w:rPr>
              <w:sz w:val="24"/>
              <w:szCs w:val="24"/>
            </w:rPr>
            <w:t xml:space="preserve"> 01/QLCS</w:t>
          </w:r>
        </w:p>
      </w:tc>
    </w:tr>
    <w:tr w:rsidR="00F83F86" w:rsidRPr="00120D63" w:rsidTr="00120D63">
      <w:trPr>
        <w:cantSplit/>
        <w:trHeight w:val="322"/>
      </w:trPr>
      <w:tc>
        <w:tcPr>
          <w:tcW w:w="2482" w:type="dxa"/>
          <w:vMerge/>
        </w:tcPr>
        <w:p w:rsidR="00F83F86" w:rsidRPr="00120D63" w:rsidRDefault="00F83F86" w:rsidP="00CF48AB">
          <w:pPr>
            <w:rPr>
              <w:b/>
              <w:sz w:val="24"/>
              <w:szCs w:val="24"/>
            </w:rPr>
          </w:pPr>
        </w:p>
      </w:tc>
      <w:tc>
        <w:tcPr>
          <w:tcW w:w="3686" w:type="dxa"/>
          <w:vMerge w:val="restart"/>
          <w:tcBorders>
            <w:top w:val="nil"/>
          </w:tcBorders>
          <w:vAlign w:val="center"/>
        </w:tcPr>
        <w:p w:rsidR="00F83F86" w:rsidRPr="00120D63" w:rsidRDefault="00F83F86" w:rsidP="00120D63">
          <w:pPr>
            <w:ind w:right="-108"/>
            <w:jc w:val="center"/>
            <w:rPr>
              <w:b/>
              <w:sz w:val="24"/>
              <w:szCs w:val="24"/>
            </w:rPr>
          </w:pPr>
          <w:r w:rsidRPr="00120D63">
            <w:rPr>
              <w:b/>
              <w:sz w:val="24"/>
              <w:szCs w:val="24"/>
            </w:rPr>
            <w:t xml:space="preserve">Đăng ký </w:t>
          </w:r>
          <w:r w:rsidR="0025033B" w:rsidRPr="00120D63">
            <w:rPr>
              <w:b/>
              <w:sz w:val="24"/>
              <w:szCs w:val="24"/>
            </w:rPr>
            <w:t>mua quyển hóa đơn</w:t>
          </w:r>
        </w:p>
      </w:tc>
      <w:tc>
        <w:tcPr>
          <w:tcW w:w="1843" w:type="dxa"/>
          <w:tcBorders>
            <w:right w:val="nil"/>
          </w:tcBorders>
        </w:tcPr>
        <w:p w:rsidR="00F83F86" w:rsidRPr="00120D63" w:rsidRDefault="00F83F86" w:rsidP="00120D63">
          <w:pPr>
            <w:ind w:right="-108"/>
            <w:rPr>
              <w:b/>
              <w:sz w:val="24"/>
              <w:szCs w:val="24"/>
              <w:lang w:val="nl-NL"/>
            </w:rPr>
          </w:pPr>
          <w:r w:rsidRPr="00120D63">
            <w:rPr>
              <w:b/>
              <w:sz w:val="24"/>
              <w:szCs w:val="24"/>
              <w:lang w:val="nl-NL"/>
            </w:rPr>
            <w:t>Lần ban hành</w:t>
          </w:r>
          <w:r w:rsidR="00120D63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559" w:type="dxa"/>
          <w:tcBorders>
            <w:left w:val="nil"/>
          </w:tcBorders>
        </w:tcPr>
        <w:p w:rsidR="00F83F86" w:rsidRPr="00120D63" w:rsidRDefault="00667397" w:rsidP="00120D63">
          <w:pPr>
            <w:ind w:right="-108"/>
            <w:jc w:val="center"/>
            <w:rPr>
              <w:sz w:val="24"/>
              <w:szCs w:val="24"/>
              <w:lang w:val="nl-NL"/>
            </w:rPr>
          </w:pPr>
          <w:r w:rsidRPr="00120D63">
            <w:rPr>
              <w:sz w:val="24"/>
              <w:szCs w:val="24"/>
              <w:lang w:val="nl-NL"/>
            </w:rPr>
            <w:t>0</w:t>
          </w:r>
          <w:r w:rsidR="00120D63" w:rsidRPr="00120D63">
            <w:rPr>
              <w:sz w:val="24"/>
              <w:szCs w:val="24"/>
              <w:lang w:val="nl-NL"/>
            </w:rPr>
            <w:t>1</w:t>
          </w:r>
        </w:p>
      </w:tc>
    </w:tr>
    <w:tr w:rsidR="00F83F86" w:rsidRPr="00120D63" w:rsidTr="00120D63">
      <w:trPr>
        <w:cantSplit/>
        <w:trHeight w:val="322"/>
      </w:trPr>
      <w:tc>
        <w:tcPr>
          <w:tcW w:w="2482" w:type="dxa"/>
          <w:vMerge/>
        </w:tcPr>
        <w:p w:rsidR="00F83F86" w:rsidRPr="00120D63" w:rsidRDefault="00F83F86" w:rsidP="00CF48AB">
          <w:pPr>
            <w:rPr>
              <w:b/>
              <w:sz w:val="24"/>
              <w:szCs w:val="24"/>
            </w:rPr>
          </w:pPr>
        </w:p>
      </w:tc>
      <w:tc>
        <w:tcPr>
          <w:tcW w:w="3686" w:type="dxa"/>
          <w:vMerge/>
          <w:tcBorders>
            <w:top w:val="nil"/>
          </w:tcBorders>
        </w:tcPr>
        <w:p w:rsidR="00F83F86" w:rsidRPr="00120D63" w:rsidRDefault="00F83F86" w:rsidP="00CF48AB">
          <w:pPr>
            <w:rPr>
              <w:b/>
              <w:sz w:val="24"/>
              <w:szCs w:val="24"/>
            </w:rPr>
          </w:pPr>
        </w:p>
      </w:tc>
      <w:tc>
        <w:tcPr>
          <w:tcW w:w="1843" w:type="dxa"/>
          <w:tcBorders>
            <w:right w:val="nil"/>
          </w:tcBorders>
        </w:tcPr>
        <w:p w:rsidR="00F83F86" w:rsidRPr="00120D63" w:rsidRDefault="00F83F86" w:rsidP="00120D63">
          <w:pPr>
            <w:ind w:right="-108"/>
            <w:rPr>
              <w:b/>
              <w:sz w:val="24"/>
              <w:szCs w:val="24"/>
              <w:lang w:val="nl-NL"/>
            </w:rPr>
          </w:pPr>
          <w:r w:rsidRPr="00120D63">
            <w:rPr>
              <w:b/>
              <w:sz w:val="24"/>
              <w:szCs w:val="24"/>
              <w:lang w:val="nl-NL"/>
            </w:rPr>
            <w:t>Ngày ban hành</w:t>
          </w:r>
          <w:r w:rsidR="00120D63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559" w:type="dxa"/>
          <w:tcBorders>
            <w:left w:val="nil"/>
          </w:tcBorders>
        </w:tcPr>
        <w:p w:rsidR="00F83F86" w:rsidRPr="00120D63" w:rsidRDefault="00667397" w:rsidP="00120D63">
          <w:pPr>
            <w:ind w:right="-108"/>
            <w:jc w:val="center"/>
            <w:rPr>
              <w:sz w:val="24"/>
              <w:szCs w:val="24"/>
              <w:lang w:val="nl-NL"/>
            </w:rPr>
          </w:pPr>
          <w:r w:rsidRPr="00120D63">
            <w:rPr>
              <w:sz w:val="24"/>
              <w:szCs w:val="24"/>
              <w:lang w:val="nl-NL"/>
            </w:rPr>
            <w:t>10</w:t>
          </w:r>
          <w:r w:rsidR="00F83F86" w:rsidRPr="00120D63">
            <w:rPr>
              <w:sz w:val="24"/>
              <w:szCs w:val="24"/>
              <w:lang w:val="nl-NL"/>
            </w:rPr>
            <w:t>/</w:t>
          </w:r>
          <w:r w:rsidRPr="00120D63">
            <w:rPr>
              <w:sz w:val="24"/>
              <w:szCs w:val="24"/>
              <w:lang w:val="nl-NL"/>
            </w:rPr>
            <w:t>10</w:t>
          </w:r>
          <w:r w:rsidR="00F83F86" w:rsidRPr="00120D63">
            <w:rPr>
              <w:sz w:val="24"/>
              <w:szCs w:val="24"/>
              <w:lang w:val="nl-NL"/>
            </w:rPr>
            <w:t>/20</w:t>
          </w:r>
          <w:r w:rsidRPr="00120D63">
            <w:rPr>
              <w:sz w:val="24"/>
              <w:szCs w:val="24"/>
              <w:lang w:val="nl-NL"/>
            </w:rPr>
            <w:t>19</w:t>
          </w:r>
        </w:p>
      </w:tc>
    </w:tr>
  </w:tbl>
  <w:p w:rsidR="00F83F86" w:rsidRDefault="00F83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A1A47"/>
    <w:multiLevelType w:val="hybridMultilevel"/>
    <w:tmpl w:val="D0D0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21"/>
    <w:multiLevelType w:val="hybridMultilevel"/>
    <w:tmpl w:val="8214BC2A"/>
    <w:lvl w:ilvl="0" w:tplc="B52CF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57A6F"/>
    <w:multiLevelType w:val="hybridMultilevel"/>
    <w:tmpl w:val="81FC2052"/>
    <w:lvl w:ilvl="0" w:tplc="BA2802D8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4700D5E"/>
    <w:multiLevelType w:val="hybridMultilevel"/>
    <w:tmpl w:val="8D3A9436"/>
    <w:lvl w:ilvl="0" w:tplc="4FE45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E6BC1"/>
    <w:multiLevelType w:val="hybridMultilevel"/>
    <w:tmpl w:val="DAC682CC"/>
    <w:lvl w:ilvl="0" w:tplc="AD90FA88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0570A"/>
    <w:multiLevelType w:val="hybridMultilevel"/>
    <w:tmpl w:val="A202B8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0">
    <w:nsid w:val="79190CBD"/>
    <w:multiLevelType w:val="multilevel"/>
    <w:tmpl w:val="A76C4E1A"/>
    <w:lvl w:ilvl="0">
      <w:start w:val="1"/>
      <w:numFmt w:val="upperRoman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D586765"/>
    <w:multiLevelType w:val="multilevel"/>
    <w:tmpl w:val="CFAEE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0"/>
    <w:rsid w:val="000136A4"/>
    <w:rsid w:val="00040D10"/>
    <w:rsid w:val="00040F11"/>
    <w:rsid w:val="00042713"/>
    <w:rsid w:val="00046B10"/>
    <w:rsid w:val="00052F3C"/>
    <w:rsid w:val="000601D6"/>
    <w:rsid w:val="00061FD7"/>
    <w:rsid w:val="00083E66"/>
    <w:rsid w:val="000846A1"/>
    <w:rsid w:val="00085640"/>
    <w:rsid w:val="00087418"/>
    <w:rsid w:val="00090C0C"/>
    <w:rsid w:val="000912DC"/>
    <w:rsid w:val="00092175"/>
    <w:rsid w:val="00092BF0"/>
    <w:rsid w:val="00092E03"/>
    <w:rsid w:val="000951CE"/>
    <w:rsid w:val="000960BC"/>
    <w:rsid w:val="000A20B9"/>
    <w:rsid w:val="000C2D88"/>
    <w:rsid w:val="000C4A34"/>
    <w:rsid w:val="000C6E89"/>
    <w:rsid w:val="000D4DA1"/>
    <w:rsid w:val="000D549A"/>
    <w:rsid w:val="000E1BE4"/>
    <w:rsid w:val="000E2856"/>
    <w:rsid w:val="000E36E6"/>
    <w:rsid w:val="000F3999"/>
    <w:rsid w:val="000F4823"/>
    <w:rsid w:val="00101487"/>
    <w:rsid w:val="0010717D"/>
    <w:rsid w:val="001125E9"/>
    <w:rsid w:val="001127A2"/>
    <w:rsid w:val="00120D63"/>
    <w:rsid w:val="00122E15"/>
    <w:rsid w:val="00130003"/>
    <w:rsid w:val="001305B6"/>
    <w:rsid w:val="0013280E"/>
    <w:rsid w:val="0014015D"/>
    <w:rsid w:val="00140250"/>
    <w:rsid w:val="001427FC"/>
    <w:rsid w:val="00144327"/>
    <w:rsid w:val="001454D9"/>
    <w:rsid w:val="00151180"/>
    <w:rsid w:val="001546FE"/>
    <w:rsid w:val="001604FB"/>
    <w:rsid w:val="00167177"/>
    <w:rsid w:val="00174E3B"/>
    <w:rsid w:val="00175FB0"/>
    <w:rsid w:val="00181C00"/>
    <w:rsid w:val="00187971"/>
    <w:rsid w:val="00190841"/>
    <w:rsid w:val="00194DB9"/>
    <w:rsid w:val="00195268"/>
    <w:rsid w:val="001974FD"/>
    <w:rsid w:val="001A761B"/>
    <w:rsid w:val="001B0DC9"/>
    <w:rsid w:val="001B21DE"/>
    <w:rsid w:val="001B2AD2"/>
    <w:rsid w:val="001B51F9"/>
    <w:rsid w:val="001C10DA"/>
    <w:rsid w:val="001C6511"/>
    <w:rsid w:val="001E14B5"/>
    <w:rsid w:val="001E3AE0"/>
    <w:rsid w:val="001E437E"/>
    <w:rsid w:val="00205317"/>
    <w:rsid w:val="00206CFF"/>
    <w:rsid w:val="00212943"/>
    <w:rsid w:val="00216DB7"/>
    <w:rsid w:val="00236251"/>
    <w:rsid w:val="00240EEC"/>
    <w:rsid w:val="00241878"/>
    <w:rsid w:val="0025033B"/>
    <w:rsid w:val="00251D27"/>
    <w:rsid w:val="00274AD7"/>
    <w:rsid w:val="002A0A7F"/>
    <w:rsid w:val="002A47C1"/>
    <w:rsid w:val="002A6004"/>
    <w:rsid w:val="002B05FB"/>
    <w:rsid w:val="002B31BA"/>
    <w:rsid w:val="002B67C8"/>
    <w:rsid w:val="002C0B31"/>
    <w:rsid w:val="002C2B48"/>
    <w:rsid w:val="002C6AB2"/>
    <w:rsid w:val="002E75DA"/>
    <w:rsid w:val="002E7AC2"/>
    <w:rsid w:val="002E7BD2"/>
    <w:rsid w:val="002F27BF"/>
    <w:rsid w:val="002F5733"/>
    <w:rsid w:val="002F619F"/>
    <w:rsid w:val="00305CC4"/>
    <w:rsid w:val="003118B5"/>
    <w:rsid w:val="003137F8"/>
    <w:rsid w:val="00315C97"/>
    <w:rsid w:val="0031777A"/>
    <w:rsid w:val="00327D20"/>
    <w:rsid w:val="00335F08"/>
    <w:rsid w:val="00345E1D"/>
    <w:rsid w:val="003474BA"/>
    <w:rsid w:val="003527D3"/>
    <w:rsid w:val="00352F0B"/>
    <w:rsid w:val="00371F5E"/>
    <w:rsid w:val="003846C6"/>
    <w:rsid w:val="00390565"/>
    <w:rsid w:val="003A3476"/>
    <w:rsid w:val="003A5539"/>
    <w:rsid w:val="003A5992"/>
    <w:rsid w:val="003B0CA6"/>
    <w:rsid w:val="003B1599"/>
    <w:rsid w:val="003B3A75"/>
    <w:rsid w:val="003C0D76"/>
    <w:rsid w:val="003D1A75"/>
    <w:rsid w:val="003E3ECF"/>
    <w:rsid w:val="003E4B7C"/>
    <w:rsid w:val="003E6A82"/>
    <w:rsid w:val="003E6D22"/>
    <w:rsid w:val="004003DA"/>
    <w:rsid w:val="004016F4"/>
    <w:rsid w:val="00402486"/>
    <w:rsid w:val="00402F29"/>
    <w:rsid w:val="00405537"/>
    <w:rsid w:val="00415086"/>
    <w:rsid w:val="00430BA7"/>
    <w:rsid w:val="00430EFA"/>
    <w:rsid w:val="00441DD2"/>
    <w:rsid w:val="00445DE1"/>
    <w:rsid w:val="004625E7"/>
    <w:rsid w:val="00471303"/>
    <w:rsid w:val="0047454F"/>
    <w:rsid w:val="004819FF"/>
    <w:rsid w:val="00490B25"/>
    <w:rsid w:val="00492AF6"/>
    <w:rsid w:val="004A0AB4"/>
    <w:rsid w:val="004A78BE"/>
    <w:rsid w:val="004B063A"/>
    <w:rsid w:val="004B1066"/>
    <w:rsid w:val="004B7908"/>
    <w:rsid w:val="004C04B5"/>
    <w:rsid w:val="004D18BD"/>
    <w:rsid w:val="004D581B"/>
    <w:rsid w:val="004E1145"/>
    <w:rsid w:val="004F1666"/>
    <w:rsid w:val="004F5C5A"/>
    <w:rsid w:val="00503E79"/>
    <w:rsid w:val="005066B5"/>
    <w:rsid w:val="00506D9E"/>
    <w:rsid w:val="005077F1"/>
    <w:rsid w:val="005147D3"/>
    <w:rsid w:val="00521A22"/>
    <w:rsid w:val="00524359"/>
    <w:rsid w:val="00534B24"/>
    <w:rsid w:val="00541C44"/>
    <w:rsid w:val="005472EB"/>
    <w:rsid w:val="005513D9"/>
    <w:rsid w:val="00551D8D"/>
    <w:rsid w:val="00554CB0"/>
    <w:rsid w:val="00566BE4"/>
    <w:rsid w:val="005843CE"/>
    <w:rsid w:val="00585AA1"/>
    <w:rsid w:val="005865AB"/>
    <w:rsid w:val="00586D1C"/>
    <w:rsid w:val="00590F27"/>
    <w:rsid w:val="00593B75"/>
    <w:rsid w:val="00595892"/>
    <w:rsid w:val="005961F8"/>
    <w:rsid w:val="00596694"/>
    <w:rsid w:val="005A6D9B"/>
    <w:rsid w:val="005B2B89"/>
    <w:rsid w:val="005B70DF"/>
    <w:rsid w:val="005B7CF8"/>
    <w:rsid w:val="005C151D"/>
    <w:rsid w:val="005C3AA7"/>
    <w:rsid w:val="005C5079"/>
    <w:rsid w:val="005D609B"/>
    <w:rsid w:val="005D7F23"/>
    <w:rsid w:val="005E218E"/>
    <w:rsid w:val="005E7E3C"/>
    <w:rsid w:val="005F50B9"/>
    <w:rsid w:val="00604D2C"/>
    <w:rsid w:val="00605735"/>
    <w:rsid w:val="00615EFB"/>
    <w:rsid w:val="00625BD8"/>
    <w:rsid w:val="006364DD"/>
    <w:rsid w:val="0064797E"/>
    <w:rsid w:val="0065295C"/>
    <w:rsid w:val="0066404A"/>
    <w:rsid w:val="00666E3D"/>
    <w:rsid w:val="00667397"/>
    <w:rsid w:val="00680B56"/>
    <w:rsid w:val="00681C75"/>
    <w:rsid w:val="0068433F"/>
    <w:rsid w:val="00686DCE"/>
    <w:rsid w:val="00692B7C"/>
    <w:rsid w:val="006947D1"/>
    <w:rsid w:val="00695E29"/>
    <w:rsid w:val="006A4092"/>
    <w:rsid w:val="006B25A2"/>
    <w:rsid w:val="006B33CF"/>
    <w:rsid w:val="006B53F6"/>
    <w:rsid w:val="006C4548"/>
    <w:rsid w:val="006C5386"/>
    <w:rsid w:val="006D0B10"/>
    <w:rsid w:val="006D6B5F"/>
    <w:rsid w:val="006E7409"/>
    <w:rsid w:val="006F0808"/>
    <w:rsid w:val="006F3B38"/>
    <w:rsid w:val="006F5B56"/>
    <w:rsid w:val="006F7B99"/>
    <w:rsid w:val="006F7FC3"/>
    <w:rsid w:val="007051EB"/>
    <w:rsid w:val="007226E4"/>
    <w:rsid w:val="007242A4"/>
    <w:rsid w:val="007252CC"/>
    <w:rsid w:val="00725D76"/>
    <w:rsid w:val="00727504"/>
    <w:rsid w:val="007302EF"/>
    <w:rsid w:val="007438D1"/>
    <w:rsid w:val="0074425D"/>
    <w:rsid w:val="00752ED0"/>
    <w:rsid w:val="0075407F"/>
    <w:rsid w:val="007548A9"/>
    <w:rsid w:val="00763ACF"/>
    <w:rsid w:val="00764CDA"/>
    <w:rsid w:val="007726DE"/>
    <w:rsid w:val="007766CC"/>
    <w:rsid w:val="00784A1C"/>
    <w:rsid w:val="00785FB3"/>
    <w:rsid w:val="0078621A"/>
    <w:rsid w:val="00795771"/>
    <w:rsid w:val="007A7691"/>
    <w:rsid w:val="007A78D0"/>
    <w:rsid w:val="007B2C5A"/>
    <w:rsid w:val="007B4D89"/>
    <w:rsid w:val="007B78A3"/>
    <w:rsid w:val="007C0422"/>
    <w:rsid w:val="007C09B4"/>
    <w:rsid w:val="007C1E86"/>
    <w:rsid w:val="007C605E"/>
    <w:rsid w:val="007D3ABA"/>
    <w:rsid w:val="007D432A"/>
    <w:rsid w:val="007E05B0"/>
    <w:rsid w:val="007E2541"/>
    <w:rsid w:val="00801861"/>
    <w:rsid w:val="00811E78"/>
    <w:rsid w:val="008247B2"/>
    <w:rsid w:val="0082526E"/>
    <w:rsid w:val="00834D73"/>
    <w:rsid w:val="00837D8B"/>
    <w:rsid w:val="008479FD"/>
    <w:rsid w:val="00853378"/>
    <w:rsid w:val="008558B1"/>
    <w:rsid w:val="00855F41"/>
    <w:rsid w:val="008617BC"/>
    <w:rsid w:val="00864912"/>
    <w:rsid w:val="008657F7"/>
    <w:rsid w:val="00866AD5"/>
    <w:rsid w:val="00866DD1"/>
    <w:rsid w:val="0087062E"/>
    <w:rsid w:val="00877DEC"/>
    <w:rsid w:val="008817E1"/>
    <w:rsid w:val="00892D18"/>
    <w:rsid w:val="00895F41"/>
    <w:rsid w:val="00897706"/>
    <w:rsid w:val="008A2CFD"/>
    <w:rsid w:val="008A6959"/>
    <w:rsid w:val="008A7059"/>
    <w:rsid w:val="008B0ACC"/>
    <w:rsid w:val="008B3936"/>
    <w:rsid w:val="008C24D5"/>
    <w:rsid w:val="008C5C6B"/>
    <w:rsid w:val="008C6D6C"/>
    <w:rsid w:val="008C6DD8"/>
    <w:rsid w:val="008D1280"/>
    <w:rsid w:val="008D3737"/>
    <w:rsid w:val="008D58C8"/>
    <w:rsid w:val="008E00D4"/>
    <w:rsid w:val="008E6190"/>
    <w:rsid w:val="008F19F6"/>
    <w:rsid w:val="008F3A23"/>
    <w:rsid w:val="00907C49"/>
    <w:rsid w:val="00915FE8"/>
    <w:rsid w:val="0091698E"/>
    <w:rsid w:val="00920132"/>
    <w:rsid w:val="009219D5"/>
    <w:rsid w:val="009222C8"/>
    <w:rsid w:val="009277E1"/>
    <w:rsid w:val="00933F9E"/>
    <w:rsid w:val="00935C6F"/>
    <w:rsid w:val="00935FC4"/>
    <w:rsid w:val="009445E5"/>
    <w:rsid w:val="009526CB"/>
    <w:rsid w:val="00957312"/>
    <w:rsid w:val="00960835"/>
    <w:rsid w:val="00960A71"/>
    <w:rsid w:val="009650BA"/>
    <w:rsid w:val="00971ACC"/>
    <w:rsid w:val="009726C0"/>
    <w:rsid w:val="00973125"/>
    <w:rsid w:val="009804DA"/>
    <w:rsid w:val="00983295"/>
    <w:rsid w:val="00984CF5"/>
    <w:rsid w:val="009A2D56"/>
    <w:rsid w:val="009A3E9A"/>
    <w:rsid w:val="009A6011"/>
    <w:rsid w:val="009A76D6"/>
    <w:rsid w:val="009B0EF5"/>
    <w:rsid w:val="009C6AC5"/>
    <w:rsid w:val="009E2568"/>
    <w:rsid w:val="009E3B83"/>
    <w:rsid w:val="009F5378"/>
    <w:rsid w:val="00A13D0F"/>
    <w:rsid w:val="00A362B4"/>
    <w:rsid w:val="00A37B0B"/>
    <w:rsid w:val="00A408DB"/>
    <w:rsid w:val="00A556DC"/>
    <w:rsid w:val="00A56F65"/>
    <w:rsid w:val="00A7255E"/>
    <w:rsid w:val="00A81641"/>
    <w:rsid w:val="00A8169D"/>
    <w:rsid w:val="00A82DBF"/>
    <w:rsid w:val="00A83FE3"/>
    <w:rsid w:val="00A84985"/>
    <w:rsid w:val="00A87E0E"/>
    <w:rsid w:val="00AA0EA1"/>
    <w:rsid w:val="00AA4E53"/>
    <w:rsid w:val="00AA7695"/>
    <w:rsid w:val="00AB2A44"/>
    <w:rsid w:val="00AC03A3"/>
    <w:rsid w:val="00AC165E"/>
    <w:rsid w:val="00AC5B8A"/>
    <w:rsid w:val="00AC6435"/>
    <w:rsid w:val="00AD3BDF"/>
    <w:rsid w:val="00AE01BD"/>
    <w:rsid w:val="00AE13AB"/>
    <w:rsid w:val="00AE2705"/>
    <w:rsid w:val="00AE4E27"/>
    <w:rsid w:val="00AE54F7"/>
    <w:rsid w:val="00B0129E"/>
    <w:rsid w:val="00B109D9"/>
    <w:rsid w:val="00B1491E"/>
    <w:rsid w:val="00B16C35"/>
    <w:rsid w:val="00B236C2"/>
    <w:rsid w:val="00B3172B"/>
    <w:rsid w:val="00B3393E"/>
    <w:rsid w:val="00B54EFE"/>
    <w:rsid w:val="00B6120A"/>
    <w:rsid w:val="00B80776"/>
    <w:rsid w:val="00B86F5B"/>
    <w:rsid w:val="00BA0487"/>
    <w:rsid w:val="00BA1FE4"/>
    <w:rsid w:val="00BB340E"/>
    <w:rsid w:val="00BC0079"/>
    <w:rsid w:val="00BD3980"/>
    <w:rsid w:val="00BD3AA9"/>
    <w:rsid w:val="00BD4B66"/>
    <w:rsid w:val="00BD6B07"/>
    <w:rsid w:val="00BE63B7"/>
    <w:rsid w:val="00BF24B1"/>
    <w:rsid w:val="00BF2E13"/>
    <w:rsid w:val="00C04F6C"/>
    <w:rsid w:val="00C06E11"/>
    <w:rsid w:val="00C10119"/>
    <w:rsid w:val="00C17535"/>
    <w:rsid w:val="00C20A84"/>
    <w:rsid w:val="00C21D70"/>
    <w:rsid w:val="00C23B28"/>
    <w:rsid w:val="00C26169"/>
    <w:rsid w:val="00C33CD6"/>
    <w:rsid w:val="00C3549D"/>
    <w:rsid w:val="00C40A88"/>
    <w:rsid w:val="00C412C9"/>
    <w:rsid w:val="00C57214"/>
    <w:rsid w:val="00C629D1"/>
    <w:rsid w:val="00C62C9A"/>
    <w:rsid w:val="00C63D61"/>
    <w:rsid w:val="00C67819"/>
    <w:rsid w:val="00C82A55"/>
    <w:rsid w:val="00C86128"/>
    <w:rsid w:val="00C95551"/>
    <w:rsid w:val="00C958FF"/>
    <w:rsid w:val="00CA0827"/>
    <w:rsid w:val="00CA4986"/>
    <w:rsid w:val="00CB1E57"/>
    <w:rsid w:val="00CB26F3"/>
    <w:rsid w:val="00CB5DDF"/>
    <w:rsid w:val="00CB73D4"/>
    <w:rsid w:val="00CB77F5"/>
    <w:rsid w:val="00CD446A"/>
    <w:rsid w:val="00CD7A19"/>
    <w:rsid w:val="00CE7BF8"/>
    <w:rsid w:val="00CF231F"/>
    <w:rsid w:val="00CF48AB"/>
    <w:rsid w:val="00CF52E7"/>
    <w:rsid w:val="00D0012A"/>
    <w:rsid w:val="00D06DB3"/>
    <w:rsid w:val="00D07835"/>
    <w:rsid w:val="00D1095D"/>
    <w:rsid w:val="00D1718F"/>
    <w:rsid w:val="00D201BF"/>
    <w:rsid w:val="00D213D2"/>
    <w:rsid w:val="00D21CFE"/>
    <w:rsid w:val="00D22BD2"/>
    <w:rsid w:val="00D25867"/>
    <w:rsid w:val="00D35926"/>
    <w:rsid w:val="00D3663E"/>
    <w:rsid w:val="00D437DB"/>
    <w:rsid w:val="00D479B3"/>
    <w:rsid w:val="00D47E4A"/>
    <w:rsid w:val="00D53F67"/>
    <w:rsid w:val="00D54873"/>
    <w:rsid w:val="00D56C51"/>
    <w:rsid w:val="00D62585"/>
    <w:rsid w:val="00D723E6"/>
    <w:rsid w:val="00D86088"/>
    <w:rsid w:val="00DA0FF0"/>
    <w:rsid w:val="00DA7C33"/>
    <w:rsid w:val="00DB0965"/>
    <w:rsid w:val="00DB6864"/>
    <w:rsid w:val="00DB7458"/>
    <w:rsid w:val="00DC2D7C"/>
    <w:rsid w:val="00DC345C"/>
    <w:rsid w:val="00DD1CC0"/>
    <w:rsid w:val="00DD2BE2"/>
    <w:rsid w:val="00DE6A53"/>
    <w:rsid w:val="00DE795C"/>
    <w:rsid w:val="00E053C9"/>
    <w:rsid w:val="00E15849"/>
    <w:rsid w:val="00E24C1F"/>
    <w:rsid w:val="00E30C9E"/>
    <w:rsid w:val="00E319AE"/>
    <w:rsid w:val="00E33444"/>
    <w:rsid w:val="00E41125"/>
    <w:rsid w:val="00E43871"/>
    <w:rsid w:val="00E43FF3"/>
    <w:rsid w:val="00E447AB"/>
    <w:rsid w:val="00E45051"/>
    <w:rsid w:val="00E45268"/>
    <w:rsid w:val="00E50E9D"/>
    <w:rsid w:val="00E52BDA"/>
    <w:rsid w:val="00E618E4"/>
    <w:rsid w:val="00E67DEE"/>
    <w:rsid w:val="00E70D03"/>
    <w:rsid w:val="00E74B77"/>
    <w:rsid w:val="00E778C8"/>
    <w:rsid w:val="00E82D40"/>
    <w:rsid w:val="00EA1F2A"/>
    <w:rsid w:val="00EA72BC"/>
    <w:rsid w:val="00EA76F8"/>
    <w:rsid w:val="00EA7E3C"/>
    <w:rsid w:val="00EB0DC8"/>
    <w:rsid w:val="00EC2724"/>
    <w:rsid w:val="00EC405B"/>
    <w:rsid w:val="00ED25C1"/>
    <w:rsid w:val="00ED3EAD"/>
    <w:rsid w:val="00ED4088"/>
    <w:rsid w:val="00ED6512"/>
    <w:rsid w:val="00ED6F2B"/>
    <w:rsid w:val="00EF0477"/>
    <w:rsid w:val="00EF2C17"/>
    <w:rsid w:val="00F03B2B"/>
    <w:rsid w:val="00F11858"/>
    <w:rsid w:val="00F15E5A"/>
    <w:rsid w:val="00F1797E"/>
    <w:rsid w:val="00F252BD"/>
    <w:rsid w:val="00F30691"/>
    <w:rsid w:val="00F3315F"/>
    <w:rsid w:val="00F341CB"/>
    <w:rsid w:val="00F43900"/>
    <w:rsid w:val="00F454F5"/>
    <w:rsid w:val="00F4656C"/>
    <w:rsid w:val="00F61BDF"/>
    <w:rsid w:val="00F717CE"/>
    <w:rsid w:val="00F72A7E"/>
    <w:rsid w:val="00F749D4"/>
    <w:rsid w:val="00F80586"/>
    <w:rsid w:val="00F8060E"/>
    <w:rsid w:val="00F81E70"/>
    <w:rsid w:val="00F83B2F"/>
    <w:rsid w:val="00F83EA0"/>
    <w:rsid w:val="00F83F86"/>
    <w:rsid w:val="00F9206E"/>
    <w:rsid w:val="00F93F33"/>
    <w:rsid w:val="00F97A4D"/>
    <w:rsid w:val="00FA68F9"/>
    <w:rsid w:val="00FA77FC"/>
    <w:rsid w:val="00FB2F08"/>
    <w:rsid w:val="00FB369C"/>
    <w:rsid w:val="00FB6E4E"/>
    <w:rsid w:val="00FB7E39"/>
    <w:rsid w:val="00FC1D27"/>
    <w:rsid w:val="00FE09D2"/>
    <w:rsid w:val="00FE63DA"/>
    <w:rsid w:val="00FF22DC"/>
    <w:rsid w:val="00FF28C7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34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34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88A8-82C4-46E1-84FE-A0D26FB6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MỤC LỤC</vt:lpstr>
    </vt:vector>
  </TitlesOfParts>
  <Company>&lt;egyptian hak&gt;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creator>Administrator</dc:creator>
  <cp:keywords>IMS</cp:keywords>
  <cp:lastModifiedBy>Admin</cp:lastModifiedBy>
  <cp:revision>8</cp:revision>
  <dcterms:created xsi:type="dcterms:W3CDTF">2020-06-22T07:59:00Z</dcterms:created>
  <dcterms:modified xsi:type="dcterms:W3CDTF">2020-08-10T14:46:00Z</dcterms:modified>
</cp:coreProperties>
</file>